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Arbeitsplan Naturwissenschaften (NW)</w:t>
      </w:r>
    </w:p>
    <w:p>
      <w:pPr>
        <w:pStyle w:val="Normal"/>
        <w:rPr/>
      </w:pPr>
      <w:r>
        <w:rPr/>
      </w:r>
    </w:p>
    <w:tbl>
      <w:tblPr>
        <w:tblW w:w="964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590"/>
        <w:gridCol w:w="4049"/>
        <w:gridCol w:w="1006"/>
      </w:tblGrid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Die Schülerinnen und Schüler …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Arbeitsmittel und Aufträge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Erledigt?</w:t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Lernen das Arbeiten im Fachraum kennen.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 10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unterscheiden die Wirkungen eines Magneten auf unterschiedliche Gegenstände und klassifizieren die Stoffe entsprechend.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S.68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Eigenschaften der Pole eines Dauermagneten und deuten damit die Kraftwirkung.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S.69</w:t>
            </w:r>
          </w:p>
          <w:p>
            <w:pPr>
              <w:pStyle w:val="Normal"/>
              <w:rPr/>
            </w:pPr>
            <w:r>
              <w:rPr/>
              <w:t>Buch S.70-71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den Aufbau und deuten die Wirkungsweise eines Kompasses.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S.76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beschreiben, dass Nord- und Südpol nicht getrennt werden können.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S.76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das Modell der Elementarmagnete.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S.76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Anwendung des Kompasses zur Orientierung.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S.77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die Orientierung von Zugvögeln an den Magnetpolen der Erde.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S.78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bereiten sich auf einen Test vor.</w:t>
            </w:r>
          </w:p>
        </w:tc>
        <w:tc>
          <w:tcPr>
            <w:tcW w:w="404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S.81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Buch Blickpunkt 1, NW, Westermann</w:t>
      </w:r>
    </w:p>
    <w:p>
      <w:pPr>
        <w:pStyle w:val="Normal"/>
        <w:rPr/>
      </w:pPr>
      <w:r>
        <w:rPr/>
        <w:t xml:space="preserve">Die Unterrichtseinheit dauert ungefähr ein Viertel des Schuljahres, als ungefähr 10 Wochen. </w:t>
      </w:r>
    </w:p>
    <w:p>
      <w:pPr>
        <w:pStyle w:val="Normal"/>
        <w:rPr/>
      </w:pPr>
      <w:r>
        <w:rPr/>
        <w:t xml:space="preserve">3 Unterrichtsstunden pro Woche werden in den Naturwissenschaften erteilt. </w:t>
      </w:r>
    </w:p>
    <w:p>
      <w:pPr>
        <w:pStyle w:val="Normal"/>
        <w:rPr/>
      </w:pPr>
      <w:r>
        <w:rPr/>
        <w:t xml:space="preserve">Für den tatsächlichen Unterricht stehen 20 Schulstunden zur Verfügung, 12 Stunden können für das Teilthema Sinne, </w:t>
      </w:r>
      <w:r>
        <w:rPr/>
        <w:t>8 für das Teilthema Magnetismus</w:t>
      </w:r>
      <w:r>
        <w:rPr/>
        <w:t xml:space="preserve"> eingesetzt werden. 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 xml:space="preserve">IGS Linden </w:t>
      <w:tab/>
      <w:t xml:space="preserve">Name: </w:t>
      <w:tab/>
      <w:t xml:space="preserve">Klasse: 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LibreOffice/6.0.7.3$Linux_X86_64 LibreOffice_project/00m0$Build-3</Application>
  <Pages>1</Pages>
  <Words>163</Words>
  <Characters>1033</Characters>
  <CharactersWithSpaces>1174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2020-08-24T17:04:12Z</dcterms:created>
  <dc:creator/>
  <dc:description/>
  <dc:language>de-DE</dc:language>
  <cp:lastModifiedBy/>
  <dcterms:modified xsi:type="dcterms:W3CDTF">2020-10-08T13:25:06Z</dcterms:modified>
  <cp:revision>2</cp:revision>
  <dc:subject/>
  <dc:title/>
</cp:coreProperties>
</file>