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664"/>
        <w:gridCol w:w="2981"/>
        <w:gridCol w:w="993"/>
      </w:tblGrid>
      <w:tr>
        <w:trPr/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Die Schülerinnen und Schüler …</w:t>
            </w:r>
          </w:p>
        </w:tc>
        <w:tc>
          <w:tcPr>
            <w:tcW w:w="2981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 xml:space="preserve">Buch S. 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an ausgewählten Beispielen für physikalische, chemische und biologische Systeme mithilfe von Energiebilanzen unter Berücksichtigung von Wirkungsgraden die Entwertung von Energie.</w:t>
              <w:br/>
            </w:r>
            <w:r>
              <w:rPr>
                <w:rStyle w:val="Emphasis"/>
              </w:rPr>
              <w:t>Am Beispiel des menschlichen Körpers wird die Energieaufnahme und Energieentwertung bilanziert.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vergleichen alltagsrelevante elektrische, mechanische und biologische Leistungen auf der Grundlage vorgelegten Datenmaterials oder eigener Experimente. (EG)</w:t>
              <w:br/>
            </w:r>
            <w:r>
              <w:rPr>
                <w:rStyle w:val="Emphasis"/>
              </w:rPr>
              <w:t>Die Leistung ist ein physikalische Messgröße. Diese kann zur Beschreibung und dem Vergleich von bedeutsamen Vorgängen herangezogen werden.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ermitteln den Wirkungsgrad für alltagsnahe Beispiele auf der Grundlage vorgelegter Daten oder eigener Experimente. (EG)</w:t>
              <w:br/>
            </w:r>
            <w:r>
              <w:rPr>
                <w:rStyle w:val="Emphasis"/>
              </w:rPr>
              <w:t>Der Elektromotor setzt die eingesetzte elektrische Energie gut in Bewegung um. Der Benzinmotor erzeugt neben Bewegung auch viel Wärme. Daher ist sein Wirkungsgrad geringer.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zeichnen Energieflussdiagramme für Energieumwandlungsketten aus Natur, Alltag und Technik und berücksichtigen die Energieentwertung. (EG)</w:t>
              <w:br/>
            </w:r>
            <w:r>
              <w:rPr>
                <w:rStyle w:val="Emphasis"/>
              </w:rPr>
              <w:t xml:space="preserve">Grafisch lässt sich die Energieumwandlung gut darstellen. 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die Energiestromstärke (Leistung) P als Maß dafür, wie schnell Energie übertragen wird.</w:t>
              <w:br/>
            </w:r>
            <w:r>
              <w:rPr>
                <w:rStyle w:val="Emphasis"/>
              </w:rPr>
              <w:t>Die Zeit spielt bei der Beschreibung der Übertragung von Leistung eine Rolle. Je schneller das Wasser zum Kochen gebracht wird, desto höher dürfte die Energiestromstärke sein.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unterscheiden Temperatur und innere Energie eines Körpers.</w:t>
              <w:br/>
            </w:r>
            <w:r>
              <w:rPr>
                <w:rStyle w:val="Emphasis"/>
              </w:rPr>
              <w:t xml:space="preserve">2 unterschiedlich große Gefäße mit der gleichen Temperatur haben eine unterschiedliche innere Energie. 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erläutern an Beispielen, dass zwei Gegenstände trotz gleicher Temperatur unterschiedliche innere Energie besitzen können. (EG)</w:t>
              <w:br/>
            </w:r>
            <w:r>
              <w:rPr>
                <w:rStyle w:val="Emphasis"/>
              </w:rPr>
              <w:t>2 unterschiedlich große Gefäße mit der gleichen Temperatur haben eine unterschiedliche innere Energie.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unterscheiden mechanische Energieübertragung (Arbeit) von thermischer (Wärme) an ausgewählten Beispielen.</w:t>
              <w:br/>
            </w:r>
            <w:r>
              <w:rPr>
                <w:rStyle w:val="Emphasis"/>
              </w:rPr>
              <w:t>Diese Unterscheidung kann gelingen.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begründen die Verwendung von Wasser als Energieüberträger</w:t>
            </w:r>
            <w:r>
              <w:rPr/>
              <w:t xml:space="preserve"> </w:t>
            </w:r>
            <w:r>
              <w:rPr>
                <w:rStyle w:val="StrongEmphasis"/>
              </w:rPr>
              <w:t>in technischen Systemen. (B)</w:t>
              <w:br/>
            </w:r>
            <w:r>
              <w:rPr>
                <w:rStyle w:val="Emphasis"/>
              </w:rPr>
              <w:t>Wasser ist überall verfügbar. Es hat glücklicherweise auch Eigenschaften, die bei der Energieübertragung hilfreich sind.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bestimmen die auf diese Weise übertragene Energie quantitativ.</w:t>
              <w:br/>
            </w:r>
            <w:r>
              <w:rPr>
                <w:rStyle w:val="Emphasis"/>
              </w:rPr>
              <w:t>Mit Energie kann man auch rechnen. Ein typisches Einsatzgebiet ist die Bestimmung des Brennwertes von Lebensmitteln.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verwenden in Ergebnissen sinnvoll die Einheiten Joule und Kilowattstunde. (K)</w:t>
              <w:br/>
            </w:r>
            <w:r>
              <w:rPr>
                <w:rStyle w:val="Emphasis"/>
              </w:rPr>
              <w:t>Die Verwendung ergibt sich aus dem Sachzusammenhang.</w:t>
            </w:r>
            <w:r>
              <w:rPr/>
              <w:t xml:space="preserve"> 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Aufbau und Funktionsweise unterschiedlicher Kraftwerkstypen zur Energieversorgung.</w:t>
              <w:br/>
            </w:r>
            <w:r>
              <w:rPr>
                <w:rStyle w:val="Emphasis"/>
              </w:rPr>
              <w:t>Kohlekraftwerk, Atomkraftwerk, Wasserkraftwerk produzieren elektrische Energie. Die Funktionsweise ist in vielen Bereichen ähnlich.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untersuchen auf diese Weise verursachte Energieänderungen experimentell (z. B. fallende Massen, Erwärmung von Wasser, goldene Regel der Mechanik). (EG)</w:t>
              <w:br/>
            </w:r>
            <w:r>
              <w:rPr>
                <w:rStyle w:val="Emphasis"/>
              </w:rPr>
              <w:t>An verschiedenen Experimenten kann man Berechnungen anstellen.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berechnen die Änderung von Höhenenergie und innerer Energie in Anwendungsaufgaben.(EG)</w:t>
              <w:br/>
            </w:r>
            <w:r>
              <w:rPr>
                <w:rStyle w:val="Emphasis"/>
              </w:rPr>
              <w:t>Die Berechnung macht deutlich, warum man keine Steine vom Hochhaus werfen sollte.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>beschreiben ausgewählte globale und lokale Auswirkungen unseres Energiekonsums.</w:t>
              <w:br/>
            </w:r>
            <w:r>
              <w:rPr>
                <w:rStyle w:val="Emphasis"/>
              </w:rPr>
              <w:t>Die Feinstaubbelastung durch einen Grillabend mit Holzkohle ist immens, die Wirkung ist eher lokal. Das entstehende Kohlendioxid wirkt eher global.</w:t>
              <w:br/>
            </w:r>
            <w:r>
              <w:rPr/>
              <w:t>schätzen im Haushalt die Energieeinsparung durch den Einsatz moderner Techniken ab. (B)</w:t>
              <w:br/>
            </w:r>
            <w:r>
              <w:rPr>
                <w:rStyle w:val="Emphasis"/>
              </w:rPr>
              <w:t xml:space="preserve">Ein neuer Wasserkocher bringt nahezu keinen Gewinn für die Stromrechnung. Der Austausch der Fenster kann eine erhebliche Energieeinsparung bringen. 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56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>vergleichen Möglichkeiten der Energieversorgung hinsichtlich ihrer Nachhaltigkeit. (EG)</w:t>
              <w:br/>
            </w:r>
            <w:r>
              <w:rPr>
                <w:rStyle w:val="Emphasis"/>
              </w:rPr>
              <w:t>Nachhaltige Produkte schädigen auch die nächsten Generationen nicht. Ist die Verwendung von Radioaktivität zur Energienutzung nachhaltig, wenn Deutschland bis heute (2021) noch kein Endlager hat?</w:t>
              <w:br/>
            </w:r>
            <w:r>
              <w:rPr/>
              <w:t>nehmen begründet Stellung zu dem Konflikt zwischen Energienutzung als Quelle unseres Lebensstandards einerseits und globaler Umweltprobleme andererseits. (B)</w:t>
              <w:br/>
            </w:r>
            <w:r>
              <w:rPr>
                <w:rStyle w:val="Emphasis"/>
              </w:rPr>
              <w:t xml:space="preserve">Erderwärmung, Wasserverschmutzung. Die gemeinsamen weltweiten Ressourcen werden vor allem von wenigen verbraucht. </w:t>
            </w:r>
          </w:p>
        </w:tc>
        <w:tc>
          <w:tcPr>
            <w:tcW w:w="29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3</Pages>
  <Words>492</Words>
  <Characters>3579</Characters>
  <CharactersWithSpaces>4059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2021-01-03T12:38:58Z</dcterms:created>
  <dc:creator/>
  <dc:description/>
  <dc:language>de-DE</dc:language>
  <cp:lastModifiedBy/>
  <dcterms:modified xsi:type="dcterms:W3CDTF">2021-01-03T12:42:45Z</dcterms:modified>
  <cp:revision>1</cp:revision>
  <dc:subject/>
  <dc:title/>
</cp:coreProperties>
</file>